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wyb3mvhuhtg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COMUNE DI CASCIANA TERME LARI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Assessorato alla Cultura</w:t>
        <w:br w:type="textWrapping"/>
      </w:r>
      <w:r w:rsidDel="00000000" w:rsidR="00000000" w:rsidRPr="00000000">
        <w:rPr>
          <w:rtl w:val="0"/>
        </w:rPr>
        <w:t xml:space="preserve">in collaborazione con la </w:t>
      </w:r>
      <w:r w:rsidDel="00000000" w:rsidR="00000000" w:rsidRPr="00000000">
        <w:rPr>
          <w:b w:val="1"/>
          <w:bCs w:val="1"/>
          <w:rtl w:val="0"/>
        </w:rPr>
        <w:t xml:space="preserve">Pro Loco Casciana Terme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lx6m7a5qxz8x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52ª RASSEGNA-CONCORSO D'ARTE "VIA DELL'ARCO"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ahz3cprrur2y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Premio di Pittura e Grafica – Edizione 2026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 – 13 settembre 2026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7pzxj6xvc90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PREMESSA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bCs w:val="1"/>
          <w:rtl w:val="0"/>
        </w:rPr>
        <w:t xml:space="preserve">Rassegna-Concorso "Via dell'Arco"</w:t>
      </w:r>
      <w:r w:rsidDel="00000000" w:rsidR="00000000" w:rsidRPr="00000000">
        <w:rPr>
          <w:rtl w:val="0"/>
        </w:rPr>
        <w:t xml:space="preserve"> celebra quest’anno la sua </w:t>
      </w:r>
      <w:r w:rsidDel="00000000" w:rsidR="00000000" w:rsidRPr="00000000">
        <w:rPr>
          <w:b w:val="1"/>
          <w:bCs w:val="1"/>
          <w:rtl w:val="0"/>
        </w:rPr>
        <w:t xml:space="preserve">52ª edizione</w:t>
      </w:r>
      <w:r w:rsidDel="00000000" w:rsidR="00000000" w:rsidRPr="00000000">
        <w:rPr>
          <w:rtl w:val="0"/>
        </w:rPr>
        <w:t xml:space="preserve">, continuando  a rappresentare uno degli appuntamenti artistici più longevi e significativi del territorio toscano.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Nata nel </w:t>
      </w:r>
      <w:r w:rsidDel="00000000" w:rsidR="00000000" w:rsidRPr="00000000">
        <w:rPr>
          <w:b w:val="1"/>
          <w:bCs w:val="1"/>
          <w:rtl w:val="0"/>
        </w:rPr>
        <w:t xml:space="preserve">1974</w:t>
      </w:r>
      <w:r w:rsidDel="00000000" w:rsidR="00000000" w:rsidRPr="00000000">
        <w:rPr>
          <w:rtl w:val="0"/>
        </w:rPr>
        <w:t xml:space="preserve"> per iniziativa del </w:t>
      </w:r>
      <w:r w:rsidDel="00000000" w:rsidR="00000000" w:rsidRPr="00000000">
        <w:rPr>
          <w:b w:val="1"/>
          <w:bCs w:val="1"/>
          <w:rtl w:val="0"/>
        </w:rPr>
        <w:t xml:space="preserve">Club dei Pittori Cascianesi</w:t>
      </w:r>
      <w:r w:rsidDel="00000000" w:rsidR="00000000" w:rsidRPr="00000000">
        <w:rPr>
          <w:rtl w:val="0"/>
        </w:rPr>
        <w:t xml:space="preserve">, la manifestazione nel corso di oltre cinquant'anni ha ospitato artisti provenienti da tutta Italia, promuovendo il dialogo tra differenti linguaggi espressivi e affiancando alla pittura esposizioni di grafica, fotografia, incontri culturali e iniziative dedicate alla valorizzazione del patrimonio artistico locale.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Con l'edizione 2026 il Comune di Casciana Terme Lari rinnova il proprio impegno a sostegno della cultura contemporanea attraverso un concorso aperto ad artisti professionisti, emergenti, studenti e appassionati, confermando la Rassegna-Concorso quale momento di incontro, confronto e promozione delle arti visive.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r6l7756qgw0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h4uaq5gz7js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73xghgu93wb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BANDO DI CONCORSO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ou58qntbmzj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 – Ente Promotore e Organizzazione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bCs w:val="1"/>
          <w:rtl w:val="0"/>
        </w:rPr>
        <w:t xml:space="preserve">52ª Rassegna-Concorso "Via dell'Arco" – Premio di Pittura e Grafica 2026</w:t>
      </w:r>
      <w:r w:rsidDel="00000000" w:rsidR="00000000" w:rsidRPr="00000000">
        <w:rPr>
          <w:rtl w:val="0"/>
        </w:rPr>
        <w:t xml:space="preserve"> è promossa dal </w:t>
      </w:r>
      <w:r w:rsidDel="00000000" w:rsidR="00000000" w:rsidRPr="00000000">
        <w:rPr>
          <w:b w:val="1"/>
          <w:bCs w:val="1"/>
          <w:rtl w:val="0"/>
        </w:rPr>
        <w:t xml:space="preserve">Comune di Casciana Terme Lari – Assessorato alla Cultura</w:t>
      </w:r>
      <w:r w:rsidDel="00000000" w:rsidR="00000000" w:rsidRPr="00000000">
        <w:rPr>
          <w:rtl w:val="0"/>
        </w:rPr>
        <w:t xml:space="preserve">, in collaborazione con la </w:t>
      </w:r>
      <w:r w:rsidDel="00000000" w:rsidR="00000000" w:rsidRPr="00000000">
        <w:rPr>
          <w:b w:val="1"/>
          <w:bCs w:val="1"/>
          <w:rtl w:val="0"/>
        </w:rPr>
        <w:t xml:space="preserve">Pro Loco Casciana Terme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Direzione Artistica è affidata al </w:t>
      </w:r>
      <w:r w:rsidDel="00000000" w:rsidR="00000000" w:rsidRPr="00000000">
        <w:rPr>
          <w:b w:val="1"/>
          <w:bCs w:val="1"/>
          <w:rtl w:val="0"/>
        </w:rPr>
        <w:t xml:space="preserve">Comitato Tecnico Artistico</w:t>
      </w:r>
      <w:r w:rsidDel="00000000" w:rsidR="00000000" w:rsidRPr="00000000">
        <w:rPr>
          <w:rtl w:val="0"/>
        </w:rPr>
        <w:t xml:space="preserve">, coordinato dal </w:t>
      </w:r>
      <w:r w:rsidDel="00000000" w:rsidR="00000000" w:rsidRPr="00000000">
        <w:rPr>
          <w:b w:val="1"/>
          <w:bCs w:val="1"/>
          <w:rtl w:val="0"/>
        </w:rPr>
        <w:t xml:space="preserve">dott.re Michele Pierleoni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Segreteria Organizzativa e Tecnica è affidata alla </w:t>
      </w:r>
      <w:r w:rsidDel="00000000" w:rsidR="00000000" w:rsidRPr="00000000">
        <w:rPr>
          <w:b w:val="1"/>
          <w:bCs w:val="1"/>
          <w:rtl w:val="0"/>
        </w:rPr>
        <w:t xml:space="preserve">Dott.ssa Rachele Galli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apg32bnwy1w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2 – Finalità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manifestazione si propone di:</w:t>
      </w:r>
    </w:p>
    <w:p w:rsidR="00000000" w:rsidDel="00000000" w:rsidP="00000000" w:rsidRDefault="00000000" w:rsidRPr="00000000" w14:paraId="00000015">
      <w:pPr>
        <w:numPr>
          <w:ilvl w:val="0"/>
          <w:numId w:val="10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promuovere e diffondere la cultura delle arti figurative e visive;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valorizzare il talento di artisti professionisti, emergenti e appassionati;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incentivare il confronto tra differenti linguaggi e tecniche artistiche contemporanee;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spacing w:after="24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valorizzare il patrimonio storico, architettonico e turistico del Comune di Casciana Terme Lari attraverso il linguaggio dell'arte.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81f6n89oesq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3 – Sezioni e Categorie di Partecipazione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Rassegna-Concorso si articola nelle seguenti sezioni.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  <w:u w:val="single"/>
        </w:rPr>
      </w:pPr>
      <w:bookmarkStart w:colFirst="0" w:colLast="0" w:name="_3ktldz4tozt4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u w:val="single"/>
          <w:rtl w:val="0"/>
        </w:rPr>
        <w:t xml:space="preserve">Sezione Pittura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Sono ammesse opere a tema libero realizzate con qualsiasi tecnica pittorica, tradizionale, sperimentale o mista, su tela, tavola, carta o altro supporto idoneo.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  <w:u w:val="single"/>
        </w:rPr>
      </w:pPr>
      <w:bookmarkStart w:colFirst="0" w:colLast="0" w:name="_yp5mn26kwbhk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u w:val="single"/>
          <w:rtl w:val="0"/>
        </w:rPr>
        <w:t xml:space="preserve">Sezione Grafica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Sono ammesse opere a tema libero realizzate mediante tecniche calcografiche, xilografiche, litografiche, serigrafiche, disegno artistico, illustrazione e grafica digitale.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partecipazione è aperta ad artisti italiani e stranieri residenti in Italia che abbiano compiuto il diciottesimo anno di età alla data di iscrizione.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Al momento dell'iscrizione ogni partecipante dovrà autodichiarare la propria appartenenza a una delle seguenti categorie.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jza6nfxukj8c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Categoria A – Artisti con curriculum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Riservata ad artisti professionisti o emergenti in possesso di un curriculum artistico documentabile comprendente  attività espositiva, e/o mostre personali o collettive, premi, pubblicazioni, attività professionale nel settore artistico oppure titolo di studio  in discipline artistiche.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2glsw09moi47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Categoria B – Amatori e Appassionati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Riservata agli artisti che praticano la pittura o la grafica per interesse personale, passione o attività non professionale e che non rientrano nei requisiti della Categoria A.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veridicità della dichiarazione resa è sotto la responsabilità del partecipante. Il Comitato Organizzatore potrà richiedere eventuale documentazione integrativa.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9vuxenvzigh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4 – Caratteristiche delle Opere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opere dovranno: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essere originali e di esclusiva proprietà dell'autore;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non violare diritti di terzi;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24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essere a tema libero.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Sono ammesse opere già esposte in altre manifestazioni, purché di proprietà dell'autore e conformi al presente regolamento.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Ogni artista potrà iscrivere: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fino a due opere per la Sezione Pittura;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pacing w:after="24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fino a due opere per la Sezione Grafica.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È consentita la partecipazione ad una sola sezione oppure ad entrambe.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dimensioni delle opere, inclusa l'eventuale cornice, dovranno essere comprese tra </w:t>
      </w:r>
      <w:r w:rsidDel="00000000" w:rsidR="00000000" w:rsidRPr="00000000">
        <w:rPr>
          <w:b w:val="1"/>
          <w:bCs w:val="1"/>
          <w:rtl w:val="0"/>
        </w:rPr>
        <w:t xml:space="preserve">30 × 40 cm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b w:val="1"/>
          <w:bCs w:val="1"/>
          <w:rtl w:val="0"/>
        </w:rPr>
        <w:t xml:space="preserve">100 × 150 cm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Qualora presente, la cornice dovrà avere caratteristiche sobrie e non compromettere la sicurezza dell'allestimento.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opere dovranno essere consegnate, complete di un sistema di sospensione stabile e sicuro (ganci e catenelle idonei) e pronte per l'esposizione.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L'organizzazione si riserva di non accettare opere prive dei requisiti tecnici necessari.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icsl4ud9u6c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5 – Modalità e Termini di Iscrizione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quota di partecipazione, quale contributo alle spese organizzative, è fissata in:</w:t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€ 20,00</w:t>
      </w:r>
      <w:r w:rsidDel="00000000" w:rsidR="00000000" w:rsidRPr="00000000">
        <w:rPr>
          <w:rtl w:val="0"/>
        </w:rPr>
        <w:t xml:space="preserve"> per una singola sezione (fino a due opere);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spacing w:after="240" w:before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€ 40,00</w:t>
      </w:r>
      <w:r w:rsidDel="00000000" w:rsidR="00000000" w:rsidRPr="00000000">
        <w:rPr>
          <w:rtl w:val="0"/>
        </w:rPr>
        <w:t xml:space="preserve"> per entrambe le sezioni (fino a due opere per ciascuna).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L'iscrizione dovrà essere effettuata entro il </w:t>
      </w:r>
      <w:r w:rsidDel="00000000" w:rsidR="00000000" w:rsidRPr="00000000">
        <w:rPr>
          <w:b w:val="1"/>
          <w:bCs w:val="1"/>
          <w:rtl w:val="0"/>
        </w:rPr>
        <w:t xml:space="preserve">6 settembre</w:t>
      </w:r>
      <w:r w:rsidDel="00000000" w:rsidR="00000000" w:rsidRPr="00000000">
        <w:rPr>
          <w:rtl w:val="0"/>
        </w:rPr>
        <w:t xml:space="preserve"> mediante invio della scheda di adesione (Allegato A e/o Allegato B) ai seguenti indirizzi: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r.galli@comune.cascianatermelari.pi.it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24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michelepierleoni@gmail.com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L'iscrizione si intende perfezionata esclusivamente con la consegna delle opere, contestualmente al versamento della quota di partecipazione.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zg91cxmjw0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6 – Consegna delle Opere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opere dovranno essere consegnate personalmente o su delega scritta  presso il </w:t>
      </w:r>
      <w:r w:rsidDel="00000000" w:rsidR="00000000" w:rsidRPr="00000000">
        <w:rPr>
          <w:b w:val="1"/>
          <w:bCs w:val="1"/>
          <w:rtl w:val="0"/>
        </w:rPr>
        <w:t xml:space="preserve">Ritrovo del Forestiero</w:t>
      </w:r>
      <w:r w:rsidDel="00000000" w:rsidR="00000000" w:rsidRPr="00000000">
        <w:rPr>
          <w:rtl w:val="0"/>
        </w:rPr>
        <w:t xml:space="preserve">, Via Cavour – Casciana Terme, nei giorni </w:t>
      </w:r>
      <w:r w:rsidDel="00000000" w:rsidR="00000000" w:rsidRPr="00000000">
        <w:rPr>
          <w:b w:val="1"/>
          <w:bCs w:val="1"/>
          <w:rtl w:val="0"/>
        </w:rPr>
        <w:t xml:space="preserve">5-8  settembre</w:t>
      </w:r>
      <w:r w:rsidDel="00000000" w:rsidR="00000000" w:rsidRPr="00000000">
        <w:rPr>
          <w:rtl w:val="0"/>
        </w:rPr>
        <w:t xml:space="preserve"> dalle ore </w:t>
      </w:r>
      <w:r w:rsidDel="00000000" w:rsidR="00000000" w:rsidRPr="00000000">
        <w:rPr>
          <w:b w:val="1"/>
          <w:bCs w:val="1"/>
          <w:rtl w:val="0"/>
        </w:rPr>
        <w:t xml:space="preserve">9.30 alle ore 12.30</w:t>
      </w:r>
      <w:r w:rsidDel="00000000" w:rsidR="00000000" w:rsidRPr="00000000">
        <w:rPr>
          <w:rtl w:val="0"/>
        </w:rPr>
        <w:t xml:space="preserve">, oppure previo appuntamento con la Segreteria Organizzativa se in orario e giorni diversi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bkmn4qa48cv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7 – Ammissibilità</w:t>
      </w:r>
    </w:p>
    <w:p w:rsidR="00000000" w:rsidDel="00000000" w:rsidP="00000000" w:rsidRDefault="00000000" w:rsidRPr="00000000" w14:paraId="0000004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Il Comitato Organizzatore si riserva il diritto insindacabile di escludere opere che: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non rispettino il presente regolamento;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presentino contenuti offensivi, discriminatori, diffamatori o contrari alla legge;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after="240" w:before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risultino  non idonee all'esposizione.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zby6cue9t9n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8 – Giuria</w:t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valutazione delle opere sarà affidata ad una </w:t>
      </w:r>
      <w:r w:rsidDel="00000000" w:rsidR="00000000" w:rsidRPr="00000000">
        <w:rPr>
          <w:b w:val="1"/>
          <w:bCs w:val="1"/>
          <w:rtl w:val="0"/>
        </w:rPr>
        <w:t xml:space="preserve">Giuria Tecnica</w:t>
      </w:r>
      <w:r w:rsidDel="00000000" w:rsidR="00000000" w:rsidRPr="00000000">
        <w:rPr>
          <w:rtl w:val="0"/>
        </w:rPr>
        <w:t xml:space="preserve"> nominata dall'Ente Promotore, composta da critici d'arte, storici dell'arte, artisti, docenti e personalità del panorama culturale.</w:t>
      </w:r>
    </w:p>
    <w:p w:rsidR="00000000" w:rsidDel="00000000" w:rsidP="00000000" w:rsidRDefault="00000000" w:rsidRPr="00000000" w14:paraId="0000004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Per la Sezione Grafica la Giuria potrà essere integrata da esperti delle discipline incisorie, del disegno e dell'illustrazione.</w:t>
      </w:r>
    </w:p>
    <w:p w:rsidR="00000000" w:rsidDel="00000000" w:rsidP="00000000" w:rsidRDefault="00000000" w:rsidRPr="00000000" w14:paraId="0000004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 componenti della Giuria che si trovino in situazione di conflitto di interessi nei confronti di uno o più concorrenti si asterranno dalla relativa valutazione.</w:t>
      </w:r>
    </w:p>
    <w:p w:rsidR="00000000" w:rsidDel="00000000" w:rsidP="00000000" w:rsidRDefault="00000000" w:rsidRPr="00000000" w14:paraId="0000004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Il giudizio della Giuria è insindacabile, inappellabile e definitivo.</w:t>
      </w:r>
    </w:p>
    <w:p w:rsidR="00000000" w:rsidDel="00000000" w:rsidP="00000000" w:rsidRDefault="00000000" w:rsidRPr="00000000" w14:paraId="0000004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Giuria può  inoltre attribuire menzioni d'onore, segnalazioni di merito e riconoscimenti speciali oppure decidere di non assegnare uno o più premi qualora nessuna opera raggiunga gli standard qualitativi ritenuti adeguati</w:t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1n7wce5ku22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Art.9 – Criteri di Valutazione</w:t>
      </w:r>
    </w:p>
    <w:p w:rsidR="00000000" w:rsidDel="00000000" w:rsidP="00000000" w:rsidRDefault="00000000" w:rsidRPr="00000000" w14:paraId="0000005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Giuria procederà alla valutazione delle opere attribuendo un punteggio da </w:t>
      </w:r>
      <w:r w:rsidDel="00000000" w:rsidR="00000000" w:rsidRPr="00000000">
        <w:rPr>
          <w:b w:val="1"/>
          <w:bCs w:val="1"/>
          <w:rtl w:val="0"/>
        </w:rPr>
        <w:t xml:space="preserve">1 a 10</w:t>
      </w:r>
      <w:r w:rsidDel="00000000" w:rsidR="00000000" w:rsidRPr="00000000">
        <w:rPr>
          <w:rtl w:val="0"/>
        </w:rPr>
        <w:t xml:space="preserve"> per ciascuno dei seguenti criteri: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Qualità tecnica ed esecutiva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Originalità e ricerca linguistica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Valore espressivo e comunicativo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Coerenza e maturità artistica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(riservato alla Categoria A – Artisti con curriculum):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graduatoria finale sarà determinata dalla </w:t>
      </w:r>
      <w:r w:rsidDel="00000000" w:rsidR="00000000" w:rsidRPr="00000000">
        <w:rPr>
          <w:b w:val="1"/>
          <w:bCs w:val="1"/>
          <w:rtl w:val="0"/>
        </w:rPr>
        <w:t xml:space="preserve">somma dei punteggi attribuiti da ciascun componente della Giuria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In caso di parità di punteggio, il voto del Presidente di  Giuria varrà  il doppio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sqiifkrrzu6t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10 – Montepremi e Riconoscimenti</w:t>
      </w:r>
    </w:p>
    <w:p w:rsidR="00000000" w:rsidDel="00000000" w:rsidP="00000000" w:rsidRDefault="00000000" w:rsidRPr="00000000" w14:paraId="0000005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L'assegnazione dei premi in denaro è subordinata al raggiungimento di almeno </w:t>
      </w:r>
      <w:r w:rsidDel="00000000" w:rsidR="00000000" w:rsidRPr="00000000">
        <w:rPr>
          <w:b w:val="1"/>
          <w:bCs w:val="1"/>
          <w:rtl w:val="0"/>
        </w:rPr>
        <w:t xml:space="preserve">10 (dieci) artisti iscritti</w:t>
      </w:r>
      <w:r w:rsidDel="00000000" w:rsidR="00000000" w:rsidRPr="00000000">
        <w:rPr>
          <w:rtl w:val="0"/>
        </w:rPr>
        <w:t xml:space="preserve"> per ciascuna sezione.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  <w:t xml:space="preserve">Qualora tale numero non venga raggiunto, il Comitato Organizzatore si riserva la facoltà di rimodulare il montepremi o di assegnare esclusivamente riconoscimenti non in denaro, dandone preventiva comunicazione ai partecipanti.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wbyokw5x0u7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SEZIONE PITTURA</w:t>
      </w:r>
    </w:p>
    <w:p w:rsidR="00000000" w:rsidDel="00000000" w:rsidP="00000000" w:rsidRDefault="00000000" w:rsidRPr="00000000" w14:paraId="0000005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bv4xehn0ni7" w:id="22"/>
      <w:bookmarkEnd w:id="2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Categoria A – Artisti con curriculum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1° Premio:</w:t>
      </w:r>
      <w:r w:rsidDel="00000000" w:rsidR="00000000" w:rsidRPr="00000000">
        <w:rPr>
          <w:rtl w:val="0"/>
        </w:rPr>
        <w:t xml:space="preserve"> € 600,00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2° Premio:</w:t>
      </w:r>
      <w:r w:rsidDel="00000000" w:rsidR="00000000" w:rsidRPr="00000000">
        <w:rPr>
          <w:rtl w:val="0"/>
        </w:rPr>
        <w:t xml:space="preserve"> € 300,00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3° Premio:</w:t>
      </w:r>
      <w:r w:rsidDel="00000000" w:rsidR="00000000" w:rsidRPr="00000000">
        <w:rPr>
          <w:rtl w:val="0"/>
        </w:rPr>
        <w:t xml:space="preserve"> € 150,00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4° Premio:</w:t>
      </w:r>
      <w:r w:rsidDel="00000000" w:rsidR="00000000" w:rsidRPr="00000000">
        <w:rPr>
          <w:rtl w:val="0"/>
        </w:rPr>
        <w:t xml:space="preserve"> targa di riconoscimento  U.T.L. Università della Terza età Casciana Terme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5   Premio </w:t>
      </w:r>
      <w:r w:rsidDel="00000000" w:rsidR="00000000" w:rsidRPr="00000000">
        <w:rPr>
          <w:rtl w:val="0"/>
        </w:rPr>
        <w:t xml:space="preserve"> Selezione di prodotti tipici del territorio e voucher Terme di Casciana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5° Premio:</w:t>
      </w:r>
      <w:r w:rsidDel="00000000" w:rsidR="00000000" w:rsidRPr="00000000">
        <w:rPr>
          <w:rtl w:val="0"/>
        </w:rPr>
        <w:t xml:space="preserve"> Selezione di prodotti tipici del territorio</w:t>
      </w:r>
    </w:p>
    <w:p w:rsidR="00000000" w:rsidDel="00000000" w:rsidP="00000000" w:rsidRDefault="00000000" w:rsidRPr="00000000" w14:paraId="0000006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m83mnn1gsy5" w:id="23"/>
      <w:bookmarkEnd w:id="2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Categoria B – Amatori e Appassionati</w:t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Premio Speciale Categoria:</w:t>
      </w:r>
      <w:r w:rsidDel="00000000" w:rsidR="00000000" w:rsidRPr="00000000">
        <w:rPr>
          <w:rtl w:val="0"/>
        </w:rPr>
        <w:t xml:space="preserve"> € 150,00</w:t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2° Premio</w:t>
      </w:r>
      <w:r w:rsidDel="00000000" w:rsidR="00000000" w:rsidRPr="00000000">
        <w:rPr>
          <w:rtl w:val="0"/>
        </w:rPr>
        <w:t xml:space="preserve"> targa di riconoscimento  U.T.L. Università della Terza età Casciana Terme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3° Premio:</w:t>
      </w:r>
      <w:r w:rsidDel="00000000" w:rsidR="00000000" w:rsidRPr="00000000">
        <w:rPr>
          <w:rtl w:val="0"/>
        </w:rPr>
        <w:t xml:space="preserve">Voucher Terme di Casciana e selezione di prodotti tipici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4° Premio:</w:t>
      </w:r>
      <w:r w:rsidDel="00000000" w:rsidR="00000000" w:rsidRPr="00000000">
        <w:rPr>
          <w:rtl w:val="0"/>
        </w:rPr>
        <w:t xml:space="preserve"> Voucher ingresso Terme di Casciana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yafhqggr9ci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SEZIONE GRAFICA</w:t>
      </w:r>
    </w:p>
    <w:p w:rsidR="00000000" w:rsidDel="00000000" w:rsidP="00000000" w:rsidRDefault="00000000" w:rsidRPr="00000000" w14:paraId="0000006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wzfwt529e6d" w:id="25"/>
      <w:bookmarkEnd w:id="2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Categoria A – Artisti con curriculum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1° Premio:</w:t>
      </w:r>
      <w:r w:rsidDel="00000000" w:rsidR="00000000" w:rsidRPr="00000000">
        <w:rPr>
          <w:rtl w:val="0"/>
        </w:rPr>
        <w:t xml:space="preserve"> € 600,00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2° Premio:</w:t>
      </w:r>
      <w:r w:rsidDel="00000000" w:rsidR="00000000" w:rsidRPr="00000000">
        <w:rPr>
          <w:rtl w:val="0"/>
        </w:rPr>
        <w:t xml:space="preserve"> € 300,00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3° Premio:</w:t>
      </w:r>
      <w:r w:rsidDel="00000000" w:rsidR="00000000" w:rsidRPr="00000000">
        <w:rPr>
          <w:rtl w:val="0"/>
        </w:rPr>
        <w:t xml:space="preserve"> € 150,00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4° Premio:</w:t>
      </w:r>
      <w:r w:rsidDel="00000000" w:rsidR="00000000" w:rsidRPr="00000000">
        <w:rPr>
          <w:rtl w:val="0"/>
        </w:rPr>
        <w:t xml:space="preserve"> targa di riconoscimento  U.T.L. Università della Terza età Casciana Terme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5° Premio:</w:t>
      </w:r>
      <w:r w:rsidDel="00000000" w:rsidR="00000000" w:rsidRPr="00000000">
        <w:rPr>
          <w:rtl w:val="0"/>
        </w:rPr>
        <w:t xml:space="preserve"> Selezione di prodotti tipici del territorio e voucher Terme di Casciana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6°  Premio:</w:t>
      </w:r>
      <w:r w:rsidDel="00000000" w:rsidR="00000000" w:rsidRPr="00000000">
        <w:rPr>
          <w:rtl w:val="0"/>
        </w:rPr>
        <w:t xml:space="preserve"> Selezione di prodotti tipici del territorio</w:t>
      </w:r>
      <w:r w:rsidDel="00000000" w:rsidR="00000000" w:rsidRPr="00000000">
        <w:rPr>
          <w:b w:val="1"/>
          <w:bCs w:val="1"/>
          <w:rtl w:val="0"/>
        </w:rPr>
        <w:t xml:space="preserve"> 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61iqadl1tz7a" w:id="26"/>
      <w:bookmarkEnd w:id="2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Categoria B – Amatori e Appassionati</w:t>
      </w:r>
    </w:p>
    <w:p w:rsidR="00000000" w:rsidDel="00000000" w:rsidP="00000000" w:rsidRDefault="00000000" w:rsidRPr="00000000" w14:paraId="00000073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Premio Speciale Categoria:</w:t>
      </w:r>
      <w:r w:rsidDel="00000000" w:rsidR="00000000" w:rsidRPr="00000000">
        <w:rPr>
          <w:rtl w:val="0"/>
        </w:rPr>
        <w:t xml:space="preserve"> € 150,00</w:t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2° Premi   </w:t>
      </w:r>
      <w:r w:rsidDel="00000000" w:rsidR="00000000" w:rsidRPr="00000000">
        <w:rPr>
          <w:rtl w:val="0"/>
        </w:rPr>
        <w:t xml:space="preserve">Targa di riconoscimento  U.T.L. Università della Terza età Casciana Terme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3° Premio</w:t>
      </w:r>
      <w:r w:rsidDel="00000000" w:rsidR="00000000" w:rsidRPr="00000000">
        <w:rPr>
          <w:rtl w:val="0"/>
        </w:rPr>
        <w:t xml:space="preserve">  Voucher Terme di Casciana e selezione di prodotti tipici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4° Premio:</w:t>
      </w:r>
      <w:r w:rsidDel="00000000" w:rsidR="00000000" w:rsidRPr="00000000">
        <w:rPr>
          <w:rtl w:val="0"/>
        </w:rPr>
        <w:t xml:space="preserve"> Voucher ingresso Terme di Casciana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premi in denaro sono da intendersi </w:t>
      </w:r>
      <w:r w:rsidDel="00000000" w:rsidR="00000000" w:rsidRPr="00000000">
        <w:rPr>
          <w:b w:val="1"/>
          <w:bCs w:val="1"/>
          <w:rtl w:val="0"/>
        </w:rPr>
        <w:t xml:space="preserve">al lordo delle eventuali ritenute fiscali previste dalla normativa vigente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8">
      <w:pPr>
        <w:rPr>
          <w:b w:val="1"/>
          <w:bCs w:val="1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qk6x66fehd6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11 – Esposizione e Cerimonia di Premiazione</w:t>
      </w:r>
    </w:p>
    <w:p w:rsidR="00000000" w:rsidDel="00000000" w:rsidP="00000000" w:rsidRDefault="00000000" w:rsidRPr="00000000" w14:paraId="0000007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opere ammesse saranno esposte al pubblico nei giorni </w:t>
      </w:r>
      <w:r w:rsidDel="00000000" w:rsidR="00000000" w:rsidRPr="00000000">
        <w:rPr>
          <w:b w:val="1"/>
          <w:bCs w:val="1"/>
          <w:rtl w:val="0"/>
        </w:rPr>
        <w:t xml:space="preserve">11, 12 e 13 settembre 2026</w:t>
      </w:r>
      <w:r w:rsidDel="00000000" w:rsidR="00000000" w:rsidRPr="00000000">
        <w:rPr>
          <w:rtl w:val="0"/>
        </w:rPr>
        <w:t xml:space="preserve"> presso </w:t>
      </w:r>
      <w:r w:rsidDel="00000000" w:rsidR="00000000" w:rsidRPr="00000000">
        <w:rPr>
          <w:b w:val="1"/>
          <w:bCs w:val="1"/>
          <w:rtl w:val="0"/>
        </w:rPr>
        <w:t xml:space="preserve">Via dell'Arco</w:t>
      </w:r>
      <w:r w:rsidDel="00000000" w:rsidR="00000000" w:rsidRPr="00000000">
        <w:rPr>
          <w:rtl w:val="0"/>
        </w:rPr>
        <w:t xml:space="preserve"> e negli ulteriori spazi espositivi individuati dall'organizzazione.</w:t>
      </w:r>
    </w:p>
    <w:p w:rsidR="00000000" w:rsidDel="00000000" w:rsidP="00000000" w:rsidRDefault="00000000" w:rsidRPr="00000000" w14:paraId="0000007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 premiazione si svolgerà </w:t>
      </w:r>
      <w:r w:rsidDel="00000000" w:rsidR="00000000" w:rsidRPr="00000000">
        <w:rPr>
          <w:b w:val="1"/>
          <w:bCs w:val="1"/>
          <w:rtl w:val="0"/>
        </w:rPr>
        <w:t xml:space="preserve">domenica 13 settembre 2026 alle ore 21.30</w:t>
      </w:r>
      <w:r w:rsidDel="00000000" w:rsidR="00000000" w:rsidRPr="00000000">
        <w:rPr>
          <w:rtl w:val="0"/>
        </w:rPr>
        <w:t xml:space="preserve"> presso il </w:t>
      </w:r>
      <w:r w:rsidDel="00000000" w:rsidR="00000000" w:rsidRPr="00000000">
        <w:rPr>
          <w:b w:val="1"/>
          <w:bCs w:val="1"/>
          <w:rtl w:val="0"/>
        </w:rPr>
        <w:t xml:space="preserve">Salone d'Onore di Palazzo Poggi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Nel corso della premiazione  saranno proclamati i vincitori delle singole sezioni e categorie e saranno consegnati premi, menzioni d'onore, segnalazioni di merito e attestati di partecipazione.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hzpy19knie0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12 – Proprietà delle Opere Premiate</w:t>
      </w:r>
    </w:p>
    <w:p w:rsidR="00000000" w:rsidDel="00000000" w:rsidP="00000000" w:rsidRDefault="00000000" w:rsidRPr="00000000" w14:paraId="0000007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opere premiate con riconoscimenti in denaro saranno acquisite </w:t>
      </w:r>
      <w:r w:rsidDel="00000000" w:rsidR="00000000" w:rsidRPr="00000000">
        <w:rPr>
          <w:b w:val="1"/>
          <w:bCs w:val="1"/>
          <w:rtl w:val="0"/>
        </w:rPr>
        <w:t xml:space="preserve">a titolo definitivo</w:t>
      </w:r>
      <w:r w:rsidDel="00000000" w:rsidR="00000000" w:rsidRPr="00000000">
        <w:rPr>
          <w:rtl w:val="0"/>
        </w:rPr>
        <w:t xml:space="preserve"> nella collezione artistica permanente della </w:t>
      </w:r>
      <w:r w:rsidDel="00000000" w:rsidR="00000000" w:rsidRPr="00000000">
        <w:rPr>
          <w:b w:val="1"/>
          <w:bCs w:val="1"/>
          <w:rtl w:val="0"/>
        </w:rPr>
        <w:t xml:space="preserve">Pro Loco Casciana Terme</w:t>
      </w:r>
      <w:r w:rsidDel="00000000" w:rsidR="00000000" w:rsidRPr="00000000">
        <w:rPr>
          <w:rtl w:val="0"/>
        </w:rPr>
        <w:t xml:space="preserve">, senza ulteriori compensi a favore degli autori. Restano in ogni caso impregiudicati i diritti morali d'autore previsti dalla normativa vigente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s29y759j5gf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13 – Ritiro delle Opere</w:t>
      </w:r>
    </w:p>
    <w:p w:rsidR="00000000" w:rsidDel="00000000" w:rsidP="00000000" w:rsidRDefault="00000000" w:rsidRPr="00000000" w14:paraId="0000008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opere non acquisite dovranno essere ritirate dagli autori, o da persone da essi delegate, la sera stessa dopo la premiazione o entro una settimana, previo accordo con la Segreteria Organizzativa.</w:t>
      </w:r>
    </w:p>
    <w:p w:rsidR="00000000" w:rsidDel="00000000" w:rsidP="00000000" w:rsidRDefault="00000000" w:rsidRPr="00000000" w14:paraId="0000008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Decorso inutilmente tale termine, senza preventiva comunicazione da parte dell'autore, il Comune di Casciana Terme Lari e la Pro Loco Casciana Terme saranno esonerati da ogni obbligo di custodia e potranno disporre delle opere secondo le modalità ritenute più opportune, senza che gli autori possano avanzare pretese economiche o risarcitorie.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p2po3hihn96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14 – Custodia e Responsabilità</w:t>
      </w:r>
    </w:p>
    <w:p w:rsidR="00000000" w:rsidDel="00000000" w:rsidP="00000000" w:rsidRDefault="00000000" w:rsidRPr="00000000" w14:paraId="0000008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L'organizzazione garantirà la massima cura nella custodia delle opere dal momento della consegna fino al termine della manifestazione.</w:t>
      </w:r>
    </w:p>
    <w:p w:rsidR="00000000" w:rsidDel="00000000" w:rsidP="00000000" w:rsidRDefault="00000000" w:rsidRPr="00000000" w14:paraId="0000008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Pur adottando ogni ragionevole misura di sicurezza, il Comune di Casciana Terme Lari e la Pro Loco Casciana Terme declinano ogni responsabilità per eventuali furti, incendi, danneggiamenti accidentali o eventi derivanti da cause di forza maggiore.</w:t>
      </w:r>
    </w:p>
    <w:p w:rsidR="00000000" w:rsidDel="00000000" w:rsidP="00000000" w:rsidRDefault="00000000" w:rsidRPr="00000000" w14:paraId="0000008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Gli artisti che lo ritengano opportuno potranno provvedere autonomamente alla stipula di una polizza assicurativa.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15 – Diritti di Riproduzione e Promozione</w:t>
      </w:r>
    </w:p>
    <w:p w:rsidR="00000000" w:rsidDel="00000000" w:rsidP="00000000" w:rsidRDefault="00000000" w:rsidRPr="00000000" w14:paraId="0000008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Con la partecipazione al concorso gli autori autorizzano gratuitamente il Comune di Casciana Terme Lari e la Pro Loco Casciana Terme alla riproduzione fotografica, audiovisiva e digitale delle opere presentate.</w:t>
      </w:r>
    </w:p>
    <w:p w:rsidR="00000000" w:rsidDel="00000000" w:rsidP="00000000" w:rsidRDefault="00000000" w:rsidRPr="00000000" w14:paraId="0000008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Le immagini potranno essere utilizzate esclusivamente per finalità istituzionali, culturali, promozionali, didattiche, editoriali con l'obbligo di indicare sempre il nome dell'autore.</w:t>
      </w:r>
    </w:p>
    <w:p w:rsidR="00000000" w:rsidDel="00000000" w:rsidP="00000000" w:rsidRDefault="00000000" w:rsidRPr="00000000" w14:paraId="0000008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partecipazione al concorso comporta altresì l'autorizzazione alla pubblicazione delle opere sui siti istituzionali, sui canali social ufficiali e sul materiale informativo relativo alla manifestazione.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pyvivde871" w:id="31"/>
      <w:bookmarkEnd w:id="3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Art. 16 – Trattamento dei Dati Personali</w:t>
      </w:r>
    </w:p>
    <w:p w:rsidR="00000000" w:rsidDel="00000000" w:rsidP="00000000" w:rsidRDefault="00000000" w:rsidRPr="00000000" w14:paraId="0000009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 dati personali saranno trattati nel rispetto del </w:t>
      </w:r>
      <w:r w:rsidDel="00000000" w:rsidR="00000000" w:rsidRPr="00000000">
        <w:rPr>
          <w:b w:val="1"/>
          <w:bCs w:val="1"/>
          <w:rtl w:val="0"/>
        </w:rPr>
        <w:t xml:space="preserve">Regolamento (UE) 2016/679 (GDPR)</w:t>
      </w:r>
      <w:r w:rsidDel="00000000" w:rsidR="00000000" w:rsidRPr="00000000">
        <w:rPr>
          <w:rtl w:val="0"/>
        </w:rPr>
        <w:t xml:space="preserve"> e del </w:t>
      </w:r>
      <w:r w:rsidDel="00000000" w:rsidR="00000000" w:rsidRPr="00000000">
        <w:rPr>
          <w:b w:val="1"/>
          <w:bCs w:val="1"/>
          <w:rtl w:val="0"/>
        </w:rPr>
        <w:t xml:space="preserve">D.Lgs. 196/2003</w:t>
      </w:r>
      <w:r w:rsidDel="00000000" w:rsidR="00000000" w:rsidRPr="00000000">
        <w:rPr>
          <w:rtl w:val="0"/>
        </w:rPr>
        <w:t xml:space="preserve">, come modificato dal D.Lgs. 101/2018.</w:t>
      </w:r>
    </w:p>
    <w:p w:rsidR="00000000" w:rsidDel="00000000" w:rsidP="00000000" w:rsidRDefault="00000000" w:rsidRPr="00000000" w14:paraId="00000092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Titolare del trattamento</w:t>
      </w:r>
      <w:r w:rsidDel="00000000" w:rsidR="00000000" w:rsidRPr="00000000">
        <w:rPr>
          <w:rtl w:val="0"/>
        </w:rPr>
        <w:t xml:space="preserve"> è il </w:t>
      </w:r>
      <w:r w:rsidDel="00000000" w:rsidR="00000000" w:rsidRPr="00000000">
        <w:rPr>
          <w:b w:val="1"/>
          <w:bCs w:val="1"/>
          <w:rtl w:val="0"/>
        </w:rPr>
        <w:t xml:space="preserve">Comune di Casciana Terme Lari</w:t>
      </w:r>
      <w:r w:rsidDel="00000000" w:rsidR="00000000" w:rsidRPr="00000000">
        <w:rPr>
          <w:rtl w:val="0"/>
        </w:rPr>
        <w:t xml:space="preserve">, che tratterà i dati esclusivamente per finalità amministrative, organizzative e promozionali connesse alla presente manifestazione.</w:t>
      </w:r>
    </w:p>
    <w:p w:rsidR="00000000" w:rsidDel="00000000" w:rsidP="00000000" w:rsidRDefault="00000000" w:rsidRPr="00000000" w14:paraId="0000009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 partecipanti potranno esercitare i diritti previsti dagli articoli 15 e seguenti del GDPR secondo le modalità indicate nell'informativa privacy resa disponibile dall'Ente.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Per quanto non previsto dal presente bando, ogni decisione è demandata al Comitato Organizzatore.</w:t>
      </w:r>
    </w:p>
    <w:p w:rsidR="00000000" w:rsidDel="00000000" w:rsidP="00000000" w:rsidRDefault="00000000" w:rsidRPr="00000000" w14:paraId="0000009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L'organizzazione si riserva la facoltà di apportare modifiche organizzative o variazioni di calendario per cause di forza maggiore o sopravvenute esigenze, dandone tempestiva comunicazione ai partecipanti.</w:t>
      </w:r>
    </w:p>
    <w:p w:rsidR="00000000" w:rsidDel="00000000" w:rsidP="00000000" w:rsidRDefault="00000000" w:rsidRPr="00000000" w14:paraId="0000009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Gli Allegati A (Pittura) e B (Grafica) costituiscono parte integrante del presente bando.</w:t>
      </w:r>
    </w:p>
    <w:p w:rsidR="00000000" w:rsidDel="00000000" w:rsidP="00000000" w:rsidRDefault="00000000" w:rsidRPr="00000000" w14:paraId="00000098">
      <w:pPr>
        <w:rPr>
          <w:b w:val="1"/>
          <w:bCs w:val="1"/>
          <w:sz w:val="46"/>
          <w:szCs w:val="4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xr24udh35m8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Calendario della Manifestazione</w:t>
      </w:r>
    </w:p>
    <w:tbl>
      <w:tblPr>
        <w:tblStyle w:val="Table1"/>
        <w:tblW w:w="71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45"/>
        <w:gridCol w:w="3890"/>
        <w:tblGridChange w:id="0">
          <w:tblGrid>
            <w:gridCol w:w="3245"/>
            <w:gridCol w:w="38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settembre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Scadenza iscrizioni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5-8  settembre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Consegna delle opere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 – 13 settembre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Esposizione della Rassegna-Concorso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 settembre 2026 – ore 21.30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Cerimonia di Premiazione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Entro il 21  settembre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Ritiro delle opere</w:t>
            </w:r>
          </w:p>
        </w:tc>
      </w:tr>
    </w:tbl>
    <w:p w:rsidR="00000000" w:rsidDel="00000000" w:rsidP="00000000" w:rsidRDefault="00000000" w:rsidRPr="00000000" w14:paraId="000000A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nbkqhnvehw9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Informazioni e Contatti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Direzione Artistica</w:t>
        <w:br w:type="textWrapping"/>
      </w:r>
      <w:r w:rsidDel="00000000" w:rsidR="00000000" w:rsidRPr="00000000">
        <w:rPr>
          <w:rtl w:val="0"/>
        </w:rPr>
        <w:t xml:space="preserve">Prof. Michele Pierleoni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Segreteria Organizzativa</w:t>
        <w:br w:type="textWrapping"/>
      </w:r>
      <w:r w:rsidDel="00000000" w:rsidR="00000000" w:rsidRPr="00000000">
        <w:rPr>
          <w:rtl w:val="0"/>
        </w:rPr>
        <w:t xml:space="preserve">Dott.ssa Rachele Galli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Tel.</w:t>
      </w:r>
      <w:r w:rsidDel="00000000" w:rsidR="00000000" w:rsidRPr="00000000">
        <w:rPr>
          <w:rtl w:val="0"/>
        </w:rPr>
        <w:t xml:space="preserve"> +39 340 3046281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r.galli@comune.cascianatermelari.pi.it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Assessorato alla Cultura</w:t>
        <w:br w:type="textWrapping"/>
      </w:r>
      <w:r w:rsidDel="00000000" w:rsidR="00000000" w:rsidRPr="00000000">
        <w:rPr>
          <w:rtl w:val="0"/>
        </w:rPr>
        <w:t xml:space="preserve">Prof.ssa Alessandra Dal Canto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Tel.</w:t>
      </w:r>
      <w:r w:rsidDel="00000000" w:rsidR="00000000" w:rsidRPr="00000000">
        <w:rPr>
          <w:rtl w:val="0"/>
        </w:rPr>
        <w:t xml:space="preserve"> +39 320 0682166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a.dalcanto@comune.cascianatermelari.pi.it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